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05E35" w14:textId="77777777" w:rsidR="00CC7AE6" w:rsidRDefault="00E450F1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CHAPITRE 1</w:t>
      </w:r>
      <w:r w:rsidR="003921B9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7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5C9B08FF" w14:textId="77777777" w:rsidR="00261CDF" w:rsidRPr="00CC7AE6" w:rsidRDefault="00CC7AE6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1C626" wp14:editId="78AB83AE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FFCA21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" strokeweight="6pt">
                <v:stroke joinstyle="miter"/>
                <w10:wrap anchorx="margin"/>
              </v:line>
            </w:pict>
          </mc:Fallback>
        </mc:AlternateContent>
      </w:r>
      <w:r w:rsidR="00E450F1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LES ORGANISATIONS ET LES CHANGEMENTS DE MODE DE VIE</w:t>
      </w:r>
    </w:p>
    <w:p w14:paraId="42B4F99A" w14:textId="77777777" w:rsidR="00DD0743" w:rsidRDefault="00DD0743" w:rsidP="00EF41A9"/>
    <w:p w14:paraId="33D8500E" w14:textId="77777777" w:rsidR="00CC7AE6" w:rsidRDefault="00E450F1" w:rsidP="00CC7AE6">
      <w:pPr>
        <w:pStyle w:val="Titre1"/>
        <w:numPr>
          <w:ilvl w:val="0"/>
          <w:numId w:val="0"/>
        </w:numPr>
        <w:ind w:left="357" w:hanging="357"/>
      </w:pPr>
      <w:r>
        <w:t>LES NOUVEAUX MODES DE VIE</w:t>
      </w:r>
    </w:p>
    <w:p w14:paraId="0C83EB07" w14:textId="77777777" w:rsidR="007601DC" w:rsidRDefault="007601DC" w:rsidP="007601DC">
      <w:r>
        <w:t xml:space="preserve">Voici quelques thèmes d’exposés. Chacun peut approfondir un ou plusieurs aspects du sujet. Certains peuvent choisir de faire un exposé sur un point beaucoup plus précis. </w:t>
      </w:r>
    </w:p>
    <w:p w14:paraId="3BDC1906" w14:textId="77777777" w:rsidR="007601DC" w:rsidRDefault="007601DC" w:rsidP="007601DC"/>
    <w:p w14:paraId="05B8DED7" w14:textId="77777777" w:rsidR="007601DC" w:rsidRPr="007601DC" w:rsidRDefault="007601DC" w:rsidP="007601DC"/>
    <w:p w14:paraId="2049818C" w14:textId="77777777" w:rsidR="00CC7AE6" w:rsidRDefault="00E450F1" w:rsidP="00E450F1">
      <w:pPr>
        <w:pStyle w:val="Titre3"/>
        <w:tabs>
          <w:tab w:val="left" w:pos="1134"/>
        </w:tabs>
        <w:ind w:hanging="11"/>
      </w:pPr>
      <w:r>
        <w:t>Le rapport au travail</w:t>
      </w:r>
    </w:p>
    <w:p w14:paraId="3EFBAE7A" w14:textId="77777777" w:rsidR="00650924" w:rsidRPr="00650924" w:rsidRDefault="00650924" w:rsidP="00650924"/>
    <w:p w14:paraId="58615742" w14:textId="77777777" w:rsidR="00E9251B" w:rsidRPr="00066981" w:rsidRDefault="00E9251B" w:rsidP="00E9251B">
      <w:pPr>
        <w:pStyle w:val="Grandenumration"/>
        <w:spacing w:after="60"/>
        <w:jc w:val="left"/>
        <w:rPr>
          <w:b/>
          <w:bCs/>
        </w:rPr>
      </w:pPr>
      <w:r w:rsidRPr="00066981">
        <w:rPr>
          <w:b/>
          <w:bCs/>
        </w:rPr>
        <w:t>La qualité de vie au travail</w:t>
      </w:r>
    </w:p>
    <w:p w14:paraId="295D701F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Historique des acquis sociaux</w:t>
      </w:r>
    </w:p>
    <w:p w14:paraId="00A31362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1276" w:hanging="360"/>
        <w:jc w:val="left"/>
      </w:pPr>
      <w:r>
        <w:t>Au niveau des locaux : cadre de vie du travail</w:t>
      </w:r>
    </w:p>
    <w:p w14:paraId="0B2B39F9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1276" w:hanging="360"/>
        <w:jc w:val="left"/>
      </w:pPr>
      <w:r>
        <w:t>Au niveau des actions mises en place (coaching, teambuilding…)</w:t>
      </w:r>
    </w:p>
    <w:p w14:paraId="145BAEBF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1276" w:hanging="360"/>
        <w:jc w:val="left"/>
      </w:pPr>
      <w:r>
        <w:t>Au niveau des horaires</w:t>
      </w:r>
    </w:p>
    <w:p w14:paraId="1C4B9797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1276" w:hanging="360"/>
        <w:jc w:val="left"/>
      </w:pPr>
      <w:r>
        <w:t>Au niveau des avantages (voitures, téléphones…)</w:t>
      </w:r>
    </w:p>
    <w:p w14:paraId="1B032E8C" w14:textId="77777777" w:rsidR="00650924" w:rsidRDefault="00650924" w:rsidP="003921B9">
      <w:pPr>
        <w:pStyle w:val="Grandenumration"/>
        <w:numPr>
          <w:ilvl w:val="0"/>
          <w:numId w:val="0"/>
        </w:numPr>
        <w:spacing w:after="60"/>
        <w:ind w:left="1276" w:hanging="360"/>
        <w:jc w:val="left"/>
      </w:pPr>
      <w:r>
        <w:t>L’entreprise libérée (les salariés responsables)</w:t>
      </w:r>
    </w:p>
    <w:p w14:paraId="641D72E8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720" w:hanging="360"/>
        <w:jc w:val="left"/>
      </w:pPr>
    </w:p>
    <w:p w14:paraId="58CE1FC2" w14:textId="77777777" w:rsidR="00E450F1" w:rsidRPr="00066981" w:rsidRDefault="00E450F1" w:rsidP="00E9251B">
      <w:pPr>
        <w:pStyle w:val="Grandenumration"/>
        <w:spacing w:after="60"/>
        <w:ind w:left="714" w:hanging="357"/>
        <w:jc w:val="left"/>
        <w:rPr>
          <w:b/>
          <w:bCs/>
        </w:rPr>
      </w:pPr>
      <w:r w:rsidRPr="00066981">
        <w:rPr>
          <w:b/>
          <w:bCs/>
        </w:rPr>
        <w:t>Le télétravail – équilibre vie privée, vie professionnelle</w:t>
      </w:r>
    </w:p>
    <w:p w14:paraId="76A5462A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993" w:hanging="11"/>
        <w:jc w:val="left"/>
      </w:pPr>
      <w:r>
        <w:t xml:space="preserve">Evolution du télétravail (chiffres…), </w:t>
      </w:r>
    </w:p>
    <w:p w14:paraId="3D81C0A7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993" w:hanging="11"/>
        <w:jc w:val="left"/>
      </w:pPr>
      <w:r>
        <w:t>Types d’entreprises qui le pratiquent le plus</w:t>
      </w:r>
    </w:p>
    <w:p w14:paraId="35C8A933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993" w:hanging="11"/>
        <w:jc w:val="left"/>
      </w:pPr>
      <w:r>
        <w:t>Avantages inconvénients pour le salarié et l’employeur</w:t>
      </w:r>
    </w:p>
    <w:p w14:paraId="6E0FDDE5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993" w:hanging="11"/>
        <w:jc w:val="left"/>
      </w:pPr>
      <w:r>
        <w:t>Le droit à la déconnexion</w:t>
      </w:r>
    </w:p>
    <w:p w14:paraId="71C08842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993" w:hanging="11"/>
        <w:jc w:val="left"/>
      </w:pPr>
    </w:p>
    <w:p w14:paraId="023845BD" w14:textId="77777777" w:rsidR="00EF41A9" w:rsidRPr="00066981" w:rsidRDefault="00E450F1" w:rsidP="00E9251B">
      <w:pPr>
        <w:pStyle w:val="Grandenumration"/>
        <w:spacing w:after="60"/>
        <w:jc w:val="left"/>
        <w:rPr>
          <w:b/>
          <w:bCs/>
        </w:rPr>
      </w:pPr>
      <w:r w:rsidRPr="00066981">
        <w:rPr>
          <w:b/>
          <w:bCs/>
        </w:rPr>
        <w:t>L’augmentation du travail indépendant – l’ubérisation</w:t>
      </w:r>
    </w:p>
    <w:p w14:paraId="43D81D94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Le développement des micro entreprises</w:t>
      </w:r>
    </w:p>
    <w:p w14:paraId="54F3A044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Fonctionnement des micro entreprises</w:t>
      </w:r>
    </w:p>
    <w:p w14:paraId="215837F5" w14:textId="77777777" w:rsidR="003921B9" w:rsidRDefault="003921B9" w:rsidP="003921B9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Avantages Inconvénients</w:t>
      </w:r>
      <w:r w:rsidR="00066981">
        <w:t xml:space="preserve"> de ce statut pour les entrepreneurs, pour l’</w:t>
      </w:r>
      <w:r w:rsidR="00650924">
        <w:t>E</w:t>
      </w:r>
      <w:r w:rsidR="00066981">
        <w:t>tat</w:t>
      </w:r>
    </w:p>
    <w:p w14:paraId="50677105" w14:textId="77777777" w:rsidR="00DF5B9F" w:rsidRDefault="00DF5B9F" w:rsidP="00E450F1">
      <w:pPr>
        <w:pStyle w:val="Grandenumration"/>
        <w:numPr>
          <w:ilvl w:val="0"/>
          <w:numId w:val="0"/>
        </w:numPr>
        <w:spacing w:before="0"/>
        <w:ind w:left="360"/>
        <w:jc w:val="left"/>
      </w:pPr>
    </w:p>
    <w:p w14:paraId="2B679D71" w14:textId="77777777" w:rsidR="00E450F1" w:rsidRPr="00E450F1" w:rsidRDefault="00E450F1" w:rsidP="00E450F1">
      <w:pPr>
        <w:pStyle w:val="Titre3"/>
        <w:ind w:left="1094" w:hanging="357"/>
      </w:pPr>
      <w:r w:rsidRPr="00E450F1">
        <w:t>Les nouveaux comportements de consommation</w:t>
      </w:r>
    </w:p>
    <w:p w14:paraId="410FBC9C" w14:textId="77777777" w:rsidR="00E9251B" w:rsidRPr="00066981" w:rsidRDefault="00E9251B" w:rsidP="00E9251B">
      <w:pPr>
        <w:pStyle w:val="Grandenumration"/>
        <w:spacing w:after="60"/>
        <w:jc w:val="left"/>
        <w:rPr>
          <w:b/>
          <w:bCs/>
        </w:rPr>
      </w:pPr>
      <w:r w:rsidRPr="00066981">
        <w:rPr>
          <w:b/>
          <w:bCs/>
        </w:rPr>
        <w:t>La préoccupation des prix - Les MMD (marques de distributeurs)</w:t>
      </w:r>
    </w:p>
    <w:p w14:paraId="13C38E3B" w14:textId="77777777" w:rsidR="00066981" w:rsidRDefault="00066981" w:rsidP="00066981">
      <w:pPr>
        <w:pStyle w:val="Grandenumration"/>
        <w:numPr>
          <w:ilvl w:val="0"/>
          <w:numId w:val="0"/>
        </w:numPr>
        <w:spacing w:after="60"/>
        <w:ind w:left="1276" w:hanging="283"/>
        <w:jc w:val="left"/>
      </w:pPr>
      <w:r>
        <w:t>Impact de la baisse du pouvoir d’achat sur les distributeurs et les producteurs (</w:t>
      </w:r>
      <w:r w:rsidR="00650924">
        <w:t xml:space="preserve">impact sur les ventes de certains produits, </w:t>
      </w:r>
      <w:proofErr w:type="spellStart"/>
      <w:r>
        <w:t>shrinkflation</w:t>
      </w:r>
      <w:proofErr w:type="spellEnd"/>
      <w:r w:rsidR="00650924">
        <w:t>…</w:t>
      </w:r>
      <w:r>
        <w:t>)</w:t>
      </w:r>
    </w:p>
    <w:p w14:paraId="503433F1" w14:textId="77777777" w:rsidR="00066981" w:rsidRDefault="00066981" w:rsidP="00066981">
      <w:pPr>
        <w:pStyle w:val="Grandenumration"/>
        <w:numPr>
          <w:ilvl w:val="0"/>
          <w:numId w:val="0"/>
        </w:numPr>
        <w:spacing w:after="60"/>
        <w:ind w:left="1276" w:hanging="283"/>
        <w:jc w:val="left"/>
      </w:pPr>
      <w:r>
        <w:t>Les marques de distributeurs (évolution, qualité…)</w:t>
      </w:r>
    </w:p>
    <w:p w14:paraId="7DB97B77" w14:textId="77777777" w:rsidR="00066981" w:rsidRDefault="00066981" w:rsidP="00066981">
      <w:pPr>
        <w:pStyle w:val="Grandenumration"/>
        <w:numPr>
          <w:ilvl w:val="0"/>
          <w:numId w:val="0"/>
        </w:numPr>
        <w:spacing w:after="60"/>
        <w:ind w:left="1276" w:hanging="283"/>
        <w:jc w:val="left"/>
      </w:pPr>
      <w:r>
        <w:t>La pression des distributeurs sur les producteurs</w:t>
      </w:r>
    </w:p>
    <w:p w14:paraId="4FC2790B" w14:textId="77777777" w:rsidR="00066981" w:rsidRDefault="00066981" w:rsidP="00066981">
      <w:pPr>
        <w:pStyle w:val="Grandenumration"/>
        <w:numPr>
          <w:ilvl w:val="0"/>
          <w:numId w:val="0"/>
        </w:numPr>
        <w:spacing w:after="60"/>
        <w:ind w:left="720" w:hanging="360"/>
        <w:jc w:val="left"/>
      </w:pPr>
    </w:p>
    <w:p w14:paraId="72AA7BBA" w14:textId="77777777" w:rsidR="00E9251B" w:rsidRPr="007601DC" w:rsidRDefault="00E9251B" w:rsidP="00E9251B">
      <w:pPr>
        <w:pStyle w:val="Grandenumration"/>
        <w:spacing w:after="60"/>
        <w:jc w:val="left"/>
        <w:rPr>
          <w:b/>
          <w:bCs/>
        </w:rPr>
      </w:pPr>
      <w:r w:rsidRPr="007601DC">
        <w:rPr>
          <w:b/>
          <w:bCs/>
        </w:rPr>
        <w:t>Les locavores</w:t>
      </w:r>
      <w:r w:rsidR="00066981" w:rsidRPr="007601DC">
        <w:rPr>
          <w:b/>
          <w:bCs/>
        </w:rPr>
        <w:t xml:space="preserve"> (ceux qui achètent local)</w:t>
      </w:r>
      <w:r w:rsidRPr="007601DC">
        <w:rPr>
          <w:b/>
          <w:bCs/>
        </w:rPr>
        <w:t xml:space="preserve"> – la prise en compte de l’écologie</w:t>
      </w:r>
      <w:r w:rsidR="00066981" w:rsidRPr="007601DC">
        <w:rPr>
          <w:b/>
          <w:bCs/>
        </w:rPr>
        <w:t xml:space="preserve"> – le bio</w:t>
      </w:r>
    </w:p>
    <w:p w14:paraId="11597B85" w14:textId="77777777" w:rsidR="00066981" w:rsidRDefault="00066981" w:rsidP="00066981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Les nouvelles préoccupations des consommateurs</w:t>
      </w:r>
      <w:r w:rsidR="005B4472">
        <w:t xml:space="preserve"> (santé, environnement...)</w:t>
      </w:r>
    </w:p>
    <w:p w14:paraId="30E454FD" w14:textId="77777777" w:rsidR="00066981" w:rsidRDefault="00066981" w:rsidP="00066981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lastRenderedPageBreak/>
        <w:t>Les nouveaux comportements de consommation (</w:t>
      </w:r>
      <w:r w:rsidR="005B4472">
        <w:t xml:space="preserve">applications style </w:t>
      </w:r>
      <w:proofErr w:type="spellStart"/>
      <w:r w:rsidR="005B4472">
        <w:t>Yuca</w:t>
      </w:r>
      <w:proofErr w:type="spellEnd"/>
      <w:r w:rsidR="005B4472">
        <w:t>, contournement de la grande distribution : les supermarchés coopératifs, les AMAP, les marchés paysans)</w:t>
      </w:r>
    </w:p>
    <w:p w14:paraId="429D462D" w14:textId="77777777" w:rsidR="00066981" w:rsidRDefault="00066981" w:rsidP="00066981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Comment les producteurs s’adaptent</w:t>
      </w:r>
      <w:r w:rsidR="005B4472">
        <w:t xml:space="preserve"> (développement des cultures bio)</w:t>
      </w:r>
    </w:p>
    <w:p w14:paraId="269A0524" w14:textId="77777777" w:rsidR="00066981" w:rsidRDefault="00066981" w:rsidP="00066981">
      <w:pPr>
        <w:pStyle w:val="Grandenumration"/>
        <w:numPr>
          <w:ilvl w:val="0"/>
          <w:numId w:val="0"/>
        </w:numPr>
        <w:spacing w:after="60"/>
        <w:ind w:left="720" w:hanging="360"/>
        <w:jc w:val="left"/>
      </w:pPr>
    </w:p>
    <w:p w14:paraId="7DC3F2EB" w14:textId="77777777" w:rsidR="00E450F1" w:rsidRPr="007601DC" w:rsidRDefault="00E450F1" w:rsidP="00E9251B">
      <w:pPr>
        <w:pStyle w:val="Grandenumration"/>
        <w:spacing w:after="60"/>
        <w:jc w:val="left"/>
        <w:rPr>
          <w:b/>
          <w:bCs/>
        </w:rPr>
      </w:pPr>
      <w:r w:rsidRPr="007601DC">
        <w:rPr>
          <w:b/>
          <w:bCs/>
        </w:rPr>
        <w:t>Les plateformes d’intermédiation</w:t>
      </w:r>
      <w:r w:rsidR="005B4472" w:rsidRPr="007601DC">
        <w:rPr>
          <w:b/>
          <w:bCs/>
        </w:rPr>
        <w:t xml:space="preserve"> – les </w:t>
      </w:r>
      <w:proofErr w:type="spellStart"/>
      <w:r w:rsidR="005B4472" w:rsidRPr="007601DC">
        <w:rPr>
          <w:b/>
          <w:bCs/>
        </w:rPr>
        <w:t>market</w:t>
      </w:r>
      <w:proofErr w:type="spellEnd"/>
      <w:r w:rsidR="005B4472" w:rsidRPr="007601DC">
        <w:rPr>
          <w:b/>
          <w:bCs/>
        </w:rPr>
        <w:t xml:space="preserve"> places</w:t>
      </w:r>
    </w:p>
    <w:p w14:paraId="614B0E17" w14:textId="77777777" w:rsidR="005B4472" w:rsidRDefault="005B4472" w:rsidP="005B4472">
      <w:pPr>
        <w:spacing w:before="120"/>
        <w:ind w:left="992"/>
      </w:pPr>
      <w:r>
        <w:t>Evolution, secteurs les plus touchés</w:t>
      </w:r>
    </w:p>
    <w:p w14:paraId="176877C7" w14:textId="77777777" w:rsidR="005B4472" w:rsidRDefault="005B4472" w:rsidP="005B4472">
      <w:pPr>
        <w:spacing w:before="120"/>
        <w:ind w:left="992"/>
      </w:pPr>
      <w:r>
        <w:t>Fonctionnement de ces plateformes</w:t>
      </w:r>
    </w:p>
    <w:p w14:paraId="1DC7C498" w14:textId="77777777" w:rsidR="005B4472" w:rsidRDefault="005B4472" w:rsidP="005B4472">
      <w:pPr>
        <w:spacing w:before="120"/>
        <w:ind w:left="992"/>
      </w:pPr>
      <w:r>
        <w:t>Avantages, inconvénients pour les différents acteurs</w:t>
      </w:r>
    </w:p>
    <w:p w14:paraId="13CDB0A5" w14:textId="77777777" w:rsidR="005B4472" w:rsidRDefault="005B4472" w:rsidP="005B4472">
      <w:pPr>
        <w:spacing w:before="120"/>
        <w:ind w:left="992"/>
      </w:pPr>
    </w:p>
    <w:p w14:paraId="54FE70F9" w14:textId="77777777" w:rsidR="00E9251B" w:rsidRPr="007601DC" w:rsidRDefault="00E9251B" w:rsidP="00E9251B">
      <w:pPr>
        <w:pStyle w:val="Grandenumration"/>
        <w:spacing w:after="60"/>
        <w:jc w:val="left"/>
        <w:rPr>
          <w:b/>
          <w:bCs/>
        </w:rPr>
      </w:pPr>
      <w:r w:rsidRPr="007601DC">
        <w:rPr>
          <w:b/>
          <w:bCs/>
        </w:rPr>
        <w:t>La « seconde main » - le glanage</w:t>
      </w:r>
      <w:r w:rsidR="005B4472" w:rsidRPr="007601DC">
        <w:rPr>
          <w:b/>
          <w:bCs/>
        </w:rPr>
        <w:t xml:space="preserve"> </w:t>
      </w:r>
      <w:r w:rsidR="00650924" w:rsidRPr="007601DC">
        <w:rPr>
          <w:b/>
          <w:bCs/>
        </w:rPr>
        <w:t>– le DIY – la location plutôt que l’achat</w:t>
      </w:r>
    </w:p>
    <w:p w14:paraId="4040E1CA" w14:textId="77777777" w:rsidR="005B4472" w:rsidRDefault="005B4472" w:rsidP="005B4472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L’évolution de la tendance</w:t>
      </w:r>
    </w:p>
    <w:p w14:paraId="1422DA5A" w14:textId="77777777" w:rsidR="005B4472" w:rsidRDefault="005B4472" w:rsidP="005B4472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 xml:space="preserve">Les moyens utilisés (site de seconde main, vide grenier, </w:t>
      </w:r>
      <w:r w:rsidR="00650924">
        <w:t xml:space="preserve">braderies, </w:t>
      </w:r>
      <w:r>
        <w:t>recyclage…)</w:t>
      </w:r>
    </w:p>
    <w:p w14:paraId="181F6B9D" w14:textId="77777777" w:rsidR="00650924" w:rsidRDefault="00650924" w:rsidP="005B4472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Les ateliers mis en place pour le DIY</w:t>
      </w:r>
    </w:p>
    <w:p w14:paraId="0870335D" w14:textId="77777777" w:rsidR="00650924" w:rsidRDefault="00650924" w:rsidP="005B4472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L’économie collaborative (économie de partage, aide entre voisins…)</w:t>
      </w:r>
    </w:p>
    <w:p w14:paraId="536F3BA5" w14:textId="77777777" w:rsidR="00650924" w:rsidRDefault="00650924" w:rsidP="005B4472">
      <w:pPr>
        <w:pStyle w:val="Grandenumration"/>
        <w:numPr>
          <w:ilvl w:val="0"/>
          <w:numId w:val="0"/>
        </w:numPr>
        <w:spacing w:after="60"/>
        <w:ind w:left="993"/>
        <w:jc w:val="left"/>
      </w:pPr>
      <w:r>
        <w:t>L’économie de la fonctionnalité : la location plutôt que l’achat</w:t>
      </w:r>
    </w:p>
    <w:p w14:paraId="6D500001" w14:textId="77777777" w:rsidR="005B4472" w:rsidRDefault="005B4472" w:rsidP="005B4472">
      <w:pPr>
        <w:pStyle w:val="Grandenumration"/>
        <w:numPr>
          <w:ilvl w:val="0"/>
          <w:numId w:val="0"/>
        </w:numPr>
        <w:spacing w:after="60"/>
        <w:ind w:left="993"/>
        <w:jc w:val="left"/>
      </w:pPr>
    </w:p>
    <w:p w14:paraId="311D291D" w14:textId="77777777" w:rsidR="00E450F1" w:rsidRPr="007601DC" w:rsidRDefault="001639C0" w:rsidP="00E9251B">
      <w:pPr>
        <w:pStyle w:val="Grandenumration"/>
        <w:spacing w:after="60"/>
        <w:jc w:val="left"/>
        <w:rPr>
          <w:b/>
          <w:bCs/>
        </w:rPr>
      </w:pPr>
      <w:r>
        <w:rPr>
          <w:b/>
          <w:bCs/>
        </w:rPr>
        <w:t>La vente en ligne (</w:t>
      </w:r>
      <w:r w:rsidR="00E450F1" w:rsidRPr="007601DC">
        <w:rPr>
          <w:b/>
          <w:bCs/>
        </w:rPr>
        <w:t>Le e et m commerc</w:t>
      </w:r>
      <w:r>
        <w:rPr>
          <w:b/>
          <w:bCs/>
        </w:rPr>
        <w:t>e)</w:t>
      </w:r>
    </w:p>
    <w:p w14:paraId="46BF1606" w14:textId="77777777" w:rsidR="00650924" w:rsidRDefault="00650924" w:rsidP="007601DC">
      <w:pPr>
        <w:pStyle w:val="Grandenumration"/>
        <w:numPr>
          <w:ilvl w:val="0"/>
          <w:numId w:val="0"/>
        </w:numPr>
        <w:spacing w:after="60"/>
        <w:ind w:left="720" w:firstLine="273"/>
        <w:jc w:val="left"/>
      </w:pPr>
      <w:r>
        <w:t>Différence entre les deux</w:t>
      </w:r>
    </w:p>
    <w:p w14:paraId="2BBCD1E0" w14:textId="77777777" w:rsidR="00650924" w:rsidRDefault="00650924" w:rsidP="007601DC">
      <w:pPr>
        <w:pStyle w:val="Grandenumration"/>
        <w:numPr>
          <w:ilvl w:val="0"/>
          <w:numId w:val="0"/>
        </w:numPr>
        <w:spacing w:after="60"/>
        <w:ind w:left="720" w:firstLine="273"/>
        <w:jc w:val="left"/>
      </w:pPr>
      <w:r>
        <w:t>Le développement des applications</w:t>
      </w:r>
      <w:r w:rsidR="001639C0">
        <w:t>, du drive</w:t>
      </w:r>
      <w:r w:rsidR="009115FD">
        <w:t>…</w:t>
      </w:r>
    </w:p>
    <w:p w14:paraId="05CC5539" w14:textId="77777777" w:rsidR="00650924" w:rsidRDefault="00650924" w:rsidP="007601DC">
      <w:pPr>
        <w:pStyle w:val="Grandenumration"/>
        <w:numPr>
          <w:ilvl w:val="0"/>
          <w:numId w:val="0"/>
        </w:numPr>
        <w:spacing w:after="60"/>
        <w:ind w:left="720" w:firstLine="273"/>
        <w:jc w:val="left"/>
      </w:pPr>
      <w:r>
        <w:t>L’évolution de ces ventes, secteurs les plus touchés</w:t>
      </w:r>
    </w:p>
    <w:p w14:paraId="0AEE0CD4" w14:textId="77777777" w:rsidR="00650924" w:rsidRDefault="00650924" w:rsidP="007601DC">
      <w:pPr>
        <w:pStyle w:val="Grandenumration"/>
        <w:numPr>
          <w:ilvl w:val="0"/>
          <w:numId w:val="0"/>
        </w:numPr>
        <w:spacing w:after="60"/>
        <w:ind w:left="720" w:firstLine="273"/>
        <w:jc w:val="left"/>
      </w:pPr>
      <w:r>
        <w:t>Avantages, inconvénients pour l’acheteur, le vendeur</w:t>
      </w:r>
    </w:p>
    <w:p w14:paraId="696EDF6E" w14:textId="77777777" w:rsidR="00650924" w:rsidRDefault="00650924" w:rsidP="007601DC">
      <w:pPr>
        <w:pStyle w:val="Grandenumration"/>
        <w:numPr>
          <w:ilvl w:val="0"/>
          <w:numId w:val="0"/>
        </w:numPr>
        <w:spacing w:after="60"/>
        <w:ind w:left="720" w:firstLine="273"/>
        <w:jc w:val="left"/>
      </w:pPr>
      <w:r>
        <w:t>Les nouvelles technologies dans les ventes (l’IA, l</w:t>
      </w:r>
      <w:r w:rsidR="007601DC">
        <w:t xml:space="preserve">e </w:t>
      </w:r>
      <w:proofErr w:type="spellStart"/>
      <w:r w:rsidR="007601DC">
        <w:t>metaverse</w:t>
      </w:r>
      <w:proofErr w:type="spellEnd"/>
      <w:r w:rsidR="007601DC">
        <w:t>…)</w:t>
      </w:r>
    </w:p>
    <w:p w14:paraId="5D7E6490" w14:textId="77777777" w:rsidR="007601DC" w:rsidRDefault="007601DC" w:rsidP="007601DC">
      <w:pPr>
        <w:pStyle w:val="Grandenumration"/>
        <w:numPr>
          <w:ilvl w:val="0"/>
          <w:numId w:val="0"/>
        </w:numPr>
        <w:spacing w:after="60"/>
        <w:ind w:left="720" w:firstLine="273"/>
        <w:jc w:val="left"/>
      </w:pPr>
    </w:p>
    <w:p w14:paraId="54E4CDD7" w14:textId="77777777" w:rsidR="007601DC" w:rsidRDefault="007601DC" w:rsidP="007601DC">
      <w:pPr>
        <w:pStyle w:val="Grandenumration"/>
        <w:numPr>
          <w:ilvl w:val="0"/>
          <w:numId w:val="0"/>
        </w:numPr>
        <w:spacing w:after="60"/>
        <w:ind w:left="720" w:firstLine="273"/>
        <w:jc w:val="left"/>
      </w:pPr>
    </w:p>
    <w:p w14:paraId="68B98FAA" w14:textId="77777777" w:rsidR="007601DC" w:rsidRDefault="007601DC" w:rsidP="007601DC">
      <w:pPr>
        <w:pStyle w:val="Grandenumration"/>
        <w:numPr>
          <w:ilvl w:val="0"/>
          <w:numId w:val="0"/>
        </w:numPr>
        <w:spacing w:after="60"/>
        <w:ind w:left="720" w:firstLine="273"/>
        <w:jc w:val="left"/>
      </w:pPr>
    </w:p>
    <w:p w14:paraId="31C94F71" w14:textId="77777777" w:rsidR="00650924" w:rsidRDefault="00650924" w:rsidP="00650924">
      <w:pPr>
        <w:pStyle w:val="Grandenumration"/>
        <w:numPr>
          <w:ilvl w:val="0"/>
          <w:numId w:val="0"/>
        </w:numPr>
        <w:spacing w:after="60"/>
        <w:ind w:left="720" w:hanging="360"/>
        <w:jc w:val="left"/>
      </w:pPr>
    </w:p>
    <w:p w14:paraId="12F95DFF" w14:textId="77777777" w:rsidR="00650924" w:rsidRDefault="00650924" w:rsidP="00650924">
      <w:pPr>
        <w:pStyle w:val="Grandenumration"/>
        <w:numPr>
          <w:ilvl w:val="0"/>
          <w:numId w:val="0"/>
        </w:numPr>
        <w:spacing w:after="60"/>
        <w:ind w:left="720" w:hanging="360"/>
        <w:jc w:val="left"/>
      </w:pPr>
    </w:p>
    <w:p w14:paraId="0397BF1B" w14:textId="77777777" w:rsidR="00E450F1" w:rsidRDefault="00E450F1" w:rsidP="00E450F1">
      <w:pPr>
        <w:pStyle w:val="Grandenumration"/>
        <w:numPr>
          <w:ilvl w:val="0"/>
          <w:numId w:val="0"/>
        </w:numPr>
        <w:spacing w:before="0"/>
        <w:ind w:left="360"/>
        <w:jc w:val="left"/>
      </w:pPr>
    </w:p>
    <w:p w14:paraId="6F8B1C83" w14:textId="77777777" w:rsidR="00DF5B9F" w:rsidRDefault="00DF5B9F" w:rsidP="003D0939"/>
    <w:sectPr w:rsidR="00DF5B9F" w:rsidSect="00ED5B23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41066" w14:textId="77777777" w:rsidR="000B6865" w:rsidRDefault="000B6865" w:rsidP="006C1026">
      <w:r>
        <w:separator/>
      </w:r>
    </w:p>
  </w:endnote>
  <w:endnote w:type="continuationSeparator" w:id="0">
    <w:p w14:paraId="2B3743C1" w14:textId="77777777" w:rsidR="000B6865" w:rsidRDefault="000B6865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13CF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4ED6FC" wp14:editId="449A43B5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607EA8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" strokeweight="3pt">
              <v:stroke joinstyle="miter"/>
              <w10:wrap anchorx="margin" anchory="page"/>
            </v:line>
          </w:pict>
        </mc:Fallback>
      </mc:AlternateContent>
    </w:r>
  </w:p>
  <w:p w14:paraId="1D2BD5B3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35B20447" w14:textId="77777777" w:rsidR="00FB4C11" w:rsidRPr="00CC7AE6" w:rsidRDefault="001639C0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 xml:space="preserve">MSGN </w:t>
    </w:r>
    <w:r w:rsidR="00FB4C11" w:rsidRPr="00CC7AE6">
      <w:rPr>
        <w:color w:val="C45911" w:themeColor="accent2"/>
        <w:sz w:val="16"/>
        <w:szCs w:val="16"/>
      </w:rPr>
      <w:t xml:space="preserve">Chapitre </w:t>
    </w:r>
    <w:r w:rsidR="00E450F1">
      <w:rPr>
        <w:color w:val="C45911" w:themeColor="accent2"/>
        <w:sz w:val="16"/>
        <w:szCs w:val="16"/>
      </w:rPr>
      <w:t>1</w:t>
    </w:r>
    <w:r>
      <w:rPr>
        <w:color w:val="C45911" w:themeColor="accent2"/>
        <w:sz w:val="16"/>
        <w:szCs w:val="16"/>
      </w:rPr>
      <w:t>7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AC388" w14:textId="77777777" w:rsidR="000B6865" w:rsidRDefault="000B6865" w:rsidP="006C1026">
      <w:r>
        <w:separator/>
      </w:r>
    </w:p>
  </w:footnote>
  <w:footnote w:type="continuationSeparator" w:id="0">
    <w:p w14:paraId="27828A2D" w14:textId="77777777" w:rsidR="000B6865" w:rsidRDefault="000B6865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B58A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68053F14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4CC828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550401665" o:spid="_x0000_i1025" type="#_x0000_t75" style="width:11.25pt;height:11.25pt;visibility:visible;mso-wrap-style:square">
            <v:imagedata r:id="rId1" o:title=""/>
          </v:shape>
        </w:pict>
      </mc:Choice>
      <mc:Fallback>
        <w:drawing>
          <wp:inline distT="0" distB="0" distL="0" distR="0" wp14:anchorId="38406E7E" wp14:editId="1ADBB98F">
            <wp:extent cx="142875" cy="142875"/>
            <wp:effectExtent l="0" t="0" r="0" b="0"/>
            <wp:docPr id="1550401665" name="Image 1550401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743D20BE" id="Image 560116304" o:spid="_x0000_i1025" type="#_x0000_t75" style="width:151.5pt;height:141.75pt;visibility:visible;mso-wrap-style:square">
            <v:imagedata r:id="rId3" o:title=""/>
          </v:shape>
        </w:pict>
      </mc:Choice>
      <mc:Fallback>
        <w:drawing>
          <wp:inline distT="0" distB="0" distL="0" distR="0" wp14:anchorId="7A6A57FF" wp14:editId="5CBEC28D">
            <wp:extent cx="1924050" cy="1800225"/>
            <wp:effectExtent l="0" t="0" r="0" b="0"/>
            <wp:docPr id="560116304" name="Image 560116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900577">
    <w:abstractNumId w:val="5"/>
  </w:num>
  <w:num w:numId="2" w16cid:durableId="1008868608">
    <w:abstractNumId w:val="3"/>
  </w:num>
  <w:num w:numId="3" w16cid:durableId="2124615832">
    <w:abstractNumId w:val="2"/>
  </w:num>
  <w:num w:numId="4" w16cid:durableId="1090198067">
    <w:abstractNumId w:val="4"/>
  </w:num>
  <w:num w:numId="5" w16cid:durableId="918639175">
    <w:abstractNumId w:val="0"/>
  </w:num>
  <w:num w:numId="6" w16cid:durableId="1070688647">
    <w:abstractNumId w:val="6"/>
  </w:num>
  <w:num w:numId="7" w16cid:durableId="571548735">
    <w:abstractNumId w:val="1"/>
  </w:num>
  <w:num w:numId="8" w16cid:durableId="530534256">
    <w:abstractNumId w:val="6"/>
  </w:num>
  <w:num w:numId="9" w16cid:durableId="1743746796">
    <w:abstractNumId w:val="0"/>
  </w:num>
  <w:num w:numId="10" w16cid:durableId="1564176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0F1"/>
    <w:rsid w:val="00066981"/>
    <w:rsid w:val="000A0795"/>
    <w:rsid w:val="000B6865"/>
    <w:rsid w:val="001639C0"/>
    <w:rsid w:val="001F1CEF"/>
    <w:rsid w:val="00261CDF"/>
    <w:rsid w:val="003144D4"/>
    <w:rsid w:val="003921B9"/>
    <w:rsid w:val="003D0939"/>
    <w:rsid w:val="00417E81"/>
    <w:rsid w:val="004C14A4"/>
    <w:rsid w:val="00565842"/>
    <w:rsid w:val="005B4472"/>
    <w:rsid w:val="00613F5E"/>
    <w:rsid w:val="00650924"/>
    <w:rsid w:val="006B7383"/>
    <w:rsid w:val="006C1026"/>
    <w:rsid w:val="007601DC"/>
    <w:rsid w:val="00771594"/>
    <w:rsid w:val="00872987"/>
    <w:rsid w:val="008859FC"/>
    <w:rsid w:val="008A5E16"/>
    <w:rsid w:val="008D4ABC"/>
    <w:rsid w:val="009115FD"/>
    <w:rsid w:val="00A17842"/>
    <w:rsid w:val="00A914A3"/>
    <w:rsid w:val="00AD0248"/>
    <w:rsid w:val="00B74EBE"/>
    <w:rsid w:val="00CC7AE6"/>
    <w:rsid w:val="00DD0743"/>
    <w:rsid w:val="00DF5B9F"/>
    <w:rsid w:val="00DF791D"/>
    <w:rsid w:val="00E450F1"/>
    <w:rsid w:val="00E74C13"/>
    <w:rsid w:val="00E9251B"/>
    <w:rsid w:val="00E92B32"/>
    <w:rsid w:val="00ED5B23"/>
    <w:rsid w:val="00EE0DC2"/>
    <w:rsid w:val="00EF41A9"/>
    <w:rsid w:val="00F44733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0AF28"/>
  <w15:chartTrackingRefBased/>
  <w15:docId w15:val="{D5D10104-6F97-489C-8EAB-3295602B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5E"/>
    <w:pPr>
      <w:spacing w:after="0" w:line="240" w:lineRule="auto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1</TotalTime>
  <Pages>2</Pages>
  <Words>396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3</cp:revision>
  <dcterms:created xsi:type="dcterms:W3CDTF">2025-03-19T19:38:00Z</dcterms:created>
  <dcterms:modified xsi:type="dcterms:W3CDTF">2025-03-19T19:39:00Z</dcterms:modified>
</cp:coreProperties>
</file>